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0E5" w:rsidRPr="00156D85" w:rsidRDefault="00E230E5" w:rsidP="00E230E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Сургутский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филиал ООО ГЭХ ТЭР»</w:t>
      </w:r>
    </w:p>
    <w:p w:rsidR="00E230E5" w:rsidRPr="00156D85" w:rsidRDefault="00E230E5" w:rsidP="00E230E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749"/>
      </w:tblGrid>
      <w:tr w:rsidR="00E230E5" w:rsidRPr="00156D85" w:rsidTr="00D9757E">
        <w:trPr>
          <w:cantSplit/>
          <w:trHeight w:val="363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230E5" w:rsidRPr="00156D85" w:rsidRDefault="00E230E5" w:rsidP="00D9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E230E5" w:rsidRPr="00156D85" w:rsidTr="00D9757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230E5" w:rsidRPr="00156D85" w:rsidRDefault="00E230E5" w:rsidP="00D9757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230E5" w:rsidRPr="00156D85" w:rsidRDefault="00E230E5" w:rsidP="00D9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проведена СОУТ </w:t>
            </w:r>
          </w:p>
          <w:p w:rsidR="00E230E5" w:rsidRPr="00156D85" w:rsidRDefault="00E230E5" w:rsidP="00D9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230E5" w:rsidRPr="00156D85" w:rsidRDefault="00E230E5" w:rsidP="00D9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E230E5" w:rsidRPr="00156D85" w:rsidTr="00D9757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230E5" w:rsidRPr="00156D85" w:rsidRDefault="00E230E5" w:rsidP="00D9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230E5" w:rsidRPr="00156D85" w:rsidRDefault="00E230E5" w:rsidP="00D9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230E5" w:rsidRPr="00156D85" w:rsidRDefault="00E230E5" w:rsidP="00D9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230E5" w:rsidRPr="00156D85" w:rsidRDefault="00E230E5" w:rsidP="00D9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230E5" w:rsidRPr="00156D85" w:rsidRDefault="00E230E5" w:rsidP="00D9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230E5" w:rsidRPr="00156D85" w:rsidRDefault="00E230E5" w:rsidP="00D9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E230E5" w:rsidRPr="00156D85" w:rsidTr="00D9757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230E5" w:rsidRPr="00156D85" w:rsidRDefault="00E230E5" w:rsidP="00D9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230E5" w:rsidRPr="00156D85" w:rsidRDefault="00E230E5" w:rsidP="00D9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230E5" w:rsidRPr="00156D85" w:rsidRDefault="00E230E5" w:rsidP="00D9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230E5" w:rsidRPr="00156D85" w:rsidRDefault="00E230E5" w:rsidP="00D9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230E5" w:rsidRPr="00156D85" w:rsidRDefault="00E230E5" w:rsidP="00D9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E5" w:rsidRPr="00156D85" w:rsidRDefault="00E230E5" w:rsidP="00D9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E5" w:rsidRPr="00156D85" w:rsidRDefault="00E230E5" w:rsidP="00D9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E5" w:rsidRPr="00156D85" w:rsidRDefault="00E230E5" w:rsidP="00D9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230E5" w:rsidRPr="00156D85" w:rsidRDefault="00E230E5" w:rsidP="00D9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230E5" w:rsidRPr="00156D85" w:rsidTr="00D9757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230E5" w:rsidRPr="00156D85" w:rsidRDefault="00E230E5" w:rsidP="00D9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230E5" w:rsidRPr="005F012F" w:rsidRDefault="00E230E5" w:rsidP="00D9757E">
            <w:pPr>
              <w:ind w:right="11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230E5" w:rsidRPr="00156D85" w:rsidRDefault="00E230E5" w:rsidP="00D9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230E5" w:rsidRPr="00156D85" w:rsidRDefault="00E230E5" w:rsidP="00D9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230E5" w:rsidRPr="00156D85" w:rsidRDefault="00E230E5" w:rsidP="00D9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E5" w:rsidRPr="005F012F" w:rsidRDefault="00E230E5" w:rsidP="00D9757E">
            <w:pPr>
              <w:ind w:right="11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E5" w:rsidRPr="00156D85" w:rsidRDefault="00E230E5" w:rsidP="00D9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0E5" w:rsidRPr="00156D85" w:rsidRDefault="00E230E5" w:rsidP="00D9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230E5" w:rsidRPr="00156D85" w:rsidRDefault="00E230E5" w:rsidP="00D9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</w:tr>
    </w:tbl>
    <w:p w:rsidR="00E230E5" w:rsidRDefault="00E230E5" w:rsidP="00E230E5"/>
    <w:tbl>
      <w:tblPr>
        <w:tblStyle w:val="a4"/>
        <w:tblW w:w="10036" w:type="dxa"/>
        <w:tblInd w:w="137" w:type="dxa"/>
        <w:tblLook w:val="04A0" w:firstRow="1" w:lastRow="0" w:firstColumn="1" w:lastColumn="0" w:noHBand="0" w:noVBand="1"/>
      </w:tblPr>
      <w:tblGrid>
        <w:gridCol w:w="804"/>
        <w:gridCol w:w="4896"/>
        <w:gridCol w:w="4336"/>
      </w:tblGrid>
      <w:tr w:rsidR="00E230E5" w:rsidRPr="00156D85" w:rsidTr="00D9757E">
        <w:tc>
          <w:tcPr>
            <w:tcW w:w="10036" w:type="dxa"/>
            <w:gridSpan w:val="3"/>
          </w:tcPr>
          <w:p w:rsidR="00E230E5" w:rsidRPr="00156D85" w:rsidRDefault="00E230E5" w:rsidP="00D9757E">
            <w:pPr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E230E5" w:rsidRPr="00156D85" w:rsidTr="00D9757E">
        <w:tc>
          <w:tcPr>
            <w:tcW w:w="804" w:type="dxa"/>
            <w:vAlign w:val="center"/>
          </w:tcPr>
          <w:p w:rsidR="00E230E5" w:rsidRPr="00156D85" w:rsidRDefault="00E230E5" w:rsidP="00D9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E230E5" w:rsidRPr="00156D85" w:rsidRDefault="00E230E5" w:rsidP="00D9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36" w:type="dxa"/>
            <w:vAlign w:val="center"/>
          </w:tcPr>
          <w:p w:rsidR="00E230E5" w:rsidRPr="00156D85" w:rsidRDefault="00E230E5" w:rsidP="00D9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Цель мероприятия</w:t>
            </w:r>
          </w:p>
        </w:tc>
      </w:tr>
      <w:tr w:rsidR="00E230E5" w:rsidRPr="00156D85" w:rsidTr="00D9757E">
        <w:tc>
          <w:tcPr>
            <w:tcW w:w="804" w:type="dxa"/>
            <w:vAlign w:val="center"/>
          </w:tcPr>
          <w:p w:rsidR="00E230E5" w:rsidRPr="00C9068A" w:rsidRDefault="00E230E5" w:rsidP="00E230E5">
            <w:pPr>
              <w:pStyle w:val="a6"/>
              <w:numPr>
                <w:ilvl w:val="0"/>
                <w:numId w:val="1"/>
              </w:numPr>
              <w:ind w:right="111"/>
              <w:rPr>
                <w:color w:val="000000"/>
                <w:sz w:val="24"/>
                <w:szCs w:val="24"/>
              </w:rPr>
            </w:pPr>
          </w:p>
        </w:tc>
        <w:tc>
          <w:tcPr>
            <w:tcW w:w="4896" w:type="dxa"/>
          </w:tcPr>
          <w:p w:rsidR="00E230E5" w:rsidRPr="00924052" w:rsidRDefault="00E230E5" w:rsidP="00D9757E">
            <w:pPr>
              <w:rPr>
                <w:color w:val="000000" w:themeColor="text1"/>
                <w:sz w:val="24"/>
                <w:szCs w:val="24"/>
              </w:rPr>
            </w:pPr>
            <w:r w:rsidRPr="00924052">
              <w:rPr>
                <w:color w:val="000000" w:themeColor="text1"/>
                <w:sz w:val="24"/>
                <w:szCs w:val="24"/>
              </w:rPr>
              <w:t xml:space="preserve">Применять средства индивидуальной защиты органов слуха (вкладыши </w:t>
            </w:r>
            <w:proofErr w:type="spellStart"/>
            <w:r w:rsidRPr="00924052">
              <w:rPr>
                <w:color w:val="000000" w:themeColor="text1"/>
                <w:sz w:val="24"/>
                <w:szCs w:val="24"/>
              </w:rPr>
              <w:t>противошумные</w:t>
            </w:r>
            <w:proofErr w:type="spellEnd"/>
            <w:r w:rsidRPr="00924052">
              <w:rPr>
                <w:color w:val="000000" w:themeColor="text1"/>
                <w:sz w:val="24"/>
                <w:szCs w:val="24"/>
              </w:rPr>
              <w:t xml:space="preserve">, наушники </w:t>
            </w:r>
            <w:proofErr w:type="spellStart"/>
            <w:r w:rsidRPr="00924052">
              <w:rPr>
                <w:color w:val="000000" w:themeColor="text1"/>
                <w:sz w:val="24"/>
                <w:szCs w:val="24"/>
              </w:rPr>
              <w:t>противошумные</w:t>
            </w:r>
            <w:proofErr w:type="spellEnd"/>
            <w:r w:rsidRPr="00924052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336" w:type="dxa"/>
          </w:tcPr>
          <w:p w:rsidR="00E230E5" w:rsidRPr="00924052" w:rsidRDefault="00E230E5" w:rsidP="00D9757E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4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Снижение уровня шума</w:t>
            </w:r>
          </w:p>
        </w:tc>
      </w:tr>
      <w:tr w:rsidR="00E230E5" w:rsidRPr="00156D85" w:rsidTr="00D9757E">
        <w:tc>
          <w:tcPr>
            <w:tcW w:w="804" w:type="dxa"/>
            <w:vAlign w:val="center"/>
          </w:tcPr>
          <w:p w:rsidR="00E230E5" w:rsidRPr="00C9068A" w:rsidRDefault="00E230E5" w:rsidP="00E230E5">
            <w:pPr>
              <w:pStyle w:val="a6"/>
              <w:numPr>
                <w:ilvl w:val="0"/>
                <w:numId w:val="1"/>
              </w:numPr>
              <w:ind w:right="111"/>
              <w:rPr>
                <w:color w:val="000000"/>
                <w:sz w:val="24"/>
                <w:szCs w:val="24"/>
              </w:rPr>
            </w:pPr>
          </w:p>
        </w:tc>
        <w:tc>
          <w:tcPr>
            <w:tcW w:w="4896" w:type="dxa"/>
          </w:tcPr>
          <w:p w:rsidR="00E230E5" w:rsidRPr="00924052" w:rsidRDefault="00E230E5" w:rsidP="00D9757E">
            <w:pPr>
              <w:rPr>
                <w:color w:val="000000" w:themeColor="text1"/>
                <w:sz w:val="24"/>
                <w:szCs w:val="24"/>
              </w:rPr>
            </w:pPr>
            <w:r w:rsidRPr="00924052">
              <w:rPr>
                <w:color w:val="000000" w:themeColor="text1"/>
                <w:sz w:val="24"/>
                <w:szCs w:val="24"/>
              </w:rPr>
              <w:t>Организовать рациональные режимы труда и отдыха.</w:t>
            </w:r>
          </w:p>
        </w:tc>
        <w:tc>
          <w:tcPr>
            <w:tcW w:w="4336" w:type="dxa"/>
          </w:tcPr>
          <w:p w:rsidR="00E230E5" w:rsidRPr="00924052" w:rsidRDefault="00E230E5" w:rsidP="00D9757E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4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Снижение тяжести трудового процесса</w:t>
            </w:r>
          </w:p>
        </w:tc>
      </w:tr>
      <w:tr w:rsidR="00E230E5" w:rsidRPr="00156D85" w:rsidTr="00D9757E">
        <w:tc>
          <w:tcPr>
            <w:tcW w:w="804" w:type="dxa"/>
            <w:vAlign w:val="center"/>
          </w:tcPr>
          <w:p w:rsidR="00E230E5" w:rsidRPr="00C9068A" w:rsidRDefault="00E230E5" w:rsidP="00E230E5">
            <w:pPr>
              <w:pStyle w:val="a6"/>
              <w:numPr>
                <w:ilvl w:val="0"/>
                <w:numId w:val="1"/>
              </w:numPr>
              <w:ind w:right="111"/>
              <w:rPr>
                <w:color w:val="000000"/>
                <w:sz w:val="24"/>
                <w:szCs w:val="24"/>
              </w:rPr>
            </w:pPr>
          </w:p>
        </w:tc>
        <w:tc>
          <w:tcPr>
            <w:tcW w:w="4896" w:type="dxa"/>
          </w:tcPr>
          <w:p w:rsidR="00E230E5" w:rsidRPr="00924052" w:rsidRDefault="00E230E5" w:rsidP="00D9757E">
            <w:pPr>
              <w:rPr>
                <w:color w:val="000000" w:themeColor="text1"/>
                <w:sz w:val="24"/>
                <w:szCs w:val="24"/>
              </w:rPr>
            </w:pPr>
            <w:r w:rsidRPr="00924052">
              <w:rPr>
                <w:color w:val="000000" w:themeColor="text1"/>
                <w:sz w:val="24"/>
                <w:szCs w:val="24"/>
              </w:rPr>
              <w:t>Организовать рациональные режимы труда и отдыха.</w:t>
            </w:r>
          </w:p>
        </w:tc>
        <w:tc>
          <w:tcPr>
            <w:tcW w:w="4336" w:type="dxa"/>
          </w:tcPr>
          <w:p w:rsidR="00E230E5" w:rsidRPr="00924052" w:rsidRDefault="00E230E5" w:rsidP="00D9757E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40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Снижение времени воздействия фактора</w:t>
            </w:r>
          </w:p>
        </w:tc>
      </w:tr>
      <w:tr w:rsidR="00E230E5" w:rsidRPr="00156D85" w:rsidTr="00D9757E">
        <w:tc>
          <w:tcPr>
            <w:tcW w:w="804" w:type="dxa"/>
            <w:vAlign w:val="center"/>
          </w:tcPr>
          <w:p w:rsidR="00E230E5" w:rsidRPr="00C9068A" w:rsidRDefault="00E230E5" w:rsidP="00E230E5">
            <w:pPr>
              <w:pStyle w:val="a6"/>
              <w:numPr>
                <w:ilvl w:val="0"/>
                <w:numId w:val="1"/>
              </w:numPr>
              <w:ind w:right="111"/>
              <w:rPr>
                <w:color w:val="000000"/>
                <w:sz w:val="24"/>
                <w:szCs w:val="24"/>
              </w:rPr>
            </w:pPr>
          </w:p>
        </w:tc>
        <w:tc>
          <w:tcPr>
            <w:tcW w:w="4896" w:type="dxa"/>
            <w:vAlign w:val="center"/>
          </w:tcPr>
          <w:p w:rsidR="00E230E5" w:rsidRPr="00924052" w:rsidRDefault="00E230E5" w:rsidP="00D9757E">
            <w:pPr>
              <w:pStyle w:val="a5"/>
              <w:rPr>
                <w:sz w:val="24"/>
                <w:szCs w:val="24"/>
              </w:rPr>
            </w:pPr>
            <w:r w:rsidRPr="00924052">
              <w:rPr>
                <w:sz w:val="24"/>
                <w:szCs w:val="24"/>
              </w:rPr>
              <w:t>Использование средств индивидуальной защиты</w:t>
            </w:r>
          </w:p>
        </w:tc>
        <w:tc>
          <w:tcPr>
            <w:tcW w:w="4336" w:type="dxa"/>
            <w:vAlign w:val="center"/>
          </w:tcPr>
          <w:p w:rsidR="00E230E5" w:rsidRPr="00924052" w:rsidRDefault="00E230E5" w:rsidP="00D9757E">
            <w:pPr>
              <w:pStyle w:val="a5"/>
              <w:rPr>
                <w:sz w:val="24"/>
                <w:szCs w:val="24"/>
              </w:rPr>
            </w:pPr>
            <w:r w:rsidRPr="00924052">
              <w:rPr>
                <w:sz w:val="24"/>
                <w:szCs w:val="24"/>
              </w:rPr>
              <w:t xml:space="preserve">Защита органов дыхания от вредных веществ </w:t>
            </w:r>
          </w:p>
        </w:tc>
      </w:tr>
    </w:tbl>
    <w:p w:rsidR="00E230E5" w:rsidRDefault="00E230E5" w:rsidP="00E230E5"/>
    <w:p w:rsidR="00C76562" w:rsidRDefault="00C76562">
      <w:bookmarkStart w:id="0" w:name="_GoBack"/>
      <w:bookmarkEnd w:id="0"/>
    </w:p>
    <w:sectPr w:rsidR="00C76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6253F"/>
    <w:multiLevelType w:val="hybridMultilevel"/>
    <w:tmpl w:val="141822E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48"/>
    <w:rsid w:val="00C76562"/>
    <w:rsid w:val="00CA6B48"/>
    <w:rsid w:val="00E2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20BE5-2CA0-48D2-B298-52760952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0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E230E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E23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чный"/>
    <w:basedOn w:val="a"/>
    <w:rsid w:val="00E230E5"/>
    <w:pPr>
      <w:jc w:val="center"/>
    </w:pPr>
  </w:style>
  <w:style w:type="paragraph" w:styleId="a6">
    <w:name w:val="List Paragraph"/>
    <w:basedOn w:val="a"/>
    <w:uiPriority w:val="34"/>
    <w:qFormat/>
    <w:rsid w:val="00E23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 Дмитрий Александрович</dc:creator>
  <cp:keywords/>
  <dc:description/>
  <cp:lastModifiedBy>Шмаков Дмитрий Александрович</cp:lastModifiedBy>
  <cp:revision>2</cp:revision>
  <dcterms:created xsi:type="dcterms:W3CDTF">2024-11-15T04:25:00Z</dcterms:created>
  <dcterms:modified xsi:type="dcterms:W3CDTF">2024-11-15T04:26:00Z</dcterms:modified>
</cp:coreProperties>
</file>